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42" w:rsidRDefault="00DC1EF4" w:rsidP="00DC1EF4">
      <w:pPr>
        <w:pStyle w:val="1"/>
        <w:spacing w:before="0"/>
        <w:jc w:val="center"/>
      </w:pPr>
      <w:r>
        <w:t>КЛИМАТИЧЕСКИЕ ИСПОЛНЕНИЯ</w:t>
      </w:r>
      <w:r>
        <w:t xml:space="preserve"> </w:t>
      </w:r>
      <w:r>
        <w:t>И КАТЕГОРИИ ИЗДЕЛИЙ</w:t>
      </w:r>
    </w:p>
    <w:p w:rsidR="00DC1EF4" w:rsidRDefault="00DC1EF4" w:rsidP="00DC1EF4">
      <w:pPr>
        <w:spacing w:after="0"/>
        <w:jc w:val="both"/>
      </w:pPr>
    </w:p>
    <w:p w:rsidR="00DC1EF4" w:rsidRPr="00AA3343" w:rsidRDefault="00DC1EF4" w:rsidP="00DC1EF4">
      <w:pPr>
        <w:spacing w:after="0"/>
        <w:rPr>
          <w:sz w:val="24"/>
          <w:szCs w:val="24"/>
        </w:rPr>
      </w:pPr>
      <w:r w:rsidRPr="00AA3343">
        <w:rPr>
          <w:sz w:val="24"/>
          <w:szCs w:val="24"/>
        </w:rPr>
        <w:tab/>
      </w:r>
      <w:proofErr w:type="gramStart"/>
      <w:r w:rsidRPr="00AA3343">
        <w:rPr>
          <w:sz w:val="24"/>
          <w:szCs w:val="24"/>
        </w:rPr>
        <w:t>Для использования технических изделий в нескольких географических районах с</w:t>
      </w:r>
      <w:r w:rsidRPr="00AA3343">
        <w:rPr>
          <w:sz w:val="24"/>
          <w:szCs w:val="24"/>
        </w:rPr>
        <w:t xml:space="preserve"> </w:t>
      </w:r>
      <w:r w:rsidRPr="00AA3343">
        <w:rPr>
          <w:sz w:val="24"/>
          <w:szCs w:val="24"/>
        </w:rPr>
        <w:t>различными типами климатов последние группируют по типам макроклиматов</w:t>
      </w:r>
      <w:r w:rsidRPr="00AA3343">
        <w:rPr>
          <w:sz w:val="24"/>
          <w:szCs w:val="24"/>
        </w:rPr>
        <w:t xml:space="preserve"> </w:t>
      </w:r>
      <w:r w:rsidRPr="00AA3343">
        <w:rPr>
          <w:sz w:val="24"/>
          <w:szCs w:val="24"/>
        </w:rPr>
        <w:t>следующим образом</w:t>
      </w:r>
      <w:r w:rsidRPr="00AA3343">
        <w:rPr>
          <w:sz w:val="24"/>
          <w:szCs w:val="24"/>
        </w:rPr>
        <w:t>:</w:t>
      </w:r>
      <w:proofErr w:type="gramEnd"/>
    </w:p>
    <w:p w:rsidR="00AA3343" w:rsidRPr="00AA3343" w:rsidRDefault="00AA3343" w:rsidP="00DC1EF4">
      <w:pPr>
        <w:spacing w:after="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889"/>
      </w:tblGrid>
      <w:tr w:rsidR="00DC1EF4" w:rsidRPr="00AA3343" w:rsidTr="00DC1EF4">
        <w:tc>
          <w:tcPr>
            <w:tcW w:w="817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АХЛ</w:t>
            </w:r>
          </w:p>
        </w:tc>
        <w:tc>
          <w:tcPr>
            <w:tcW w:w="9889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  <w:proofErr w:type="gramStart"/>
            <w:r w:rsidRPr="00AA3343">
              <w:rPr>
                <w:sz w:val="24"/>
                <w:szCs w:val="24"/>
              </w:rPr>
              <w:t>антарктический</w:t>
            </w:r>
            <w:proofErr w:type="gramEnd"/>
            <w:r w:rsidRPr="00AA3343">
              <w:rPr>
                <w:sz w:val="24"/>
                <w:szCs w:val="24"/>
              </w:rPr>
              <w:t xml:space="preserve"> холодный, ограниченный антарктическим холодным</w:t>
            </w:r>
            <w:r w:rsidRPr="00AA3343">
              <w:rPr>
                <w:sz w:val="24"/>
                <w:szCs w:val="24"/>
              </w:rPr>
              <w:t xml:space="preserve"> </w:t>
            </w:r>
            <w:r w:rsidRPr="00AA3343">
              <w:rPr>
                <w:sz w:val="24"/>
                <w:szCs w:val="24"/>
              </w:rPr>
              <w:t>типом климата;</w:t>
            </w: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ХЛ</w:t>
            </w:r>
          </w:p>
        </w:tc>
        <w:tc>
          <w:tcPr>
            <w:tcW w:w="9889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холодный, объединяющий типы климатов:</w:t>
            </w: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DC1EF4" w:rsidRPr="00AA3343" w:rsidTr="00DC1EF4">
              <w:tc>
                <w:tcPr>
                  <w:tcW w:w="1021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ЭХл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экстремальный холодный</w:t>
                  </w:r>
                </w:p>
              </w:tc>
            </w:tr>
            <w:tr w:rsidR="00DC1EF4" w:rsidRPr="00AA3343" w:rsidTr="00DC1EF4">
              <w:tc>
                <w:tcPr>
                  <w:tcW w:w="1021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Хл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холодный</w:t>
                  </w:r>
                </w:p>
              </w:tc>
            </w:tr>
          </w:tbl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У</w:t>
            </w:r>
          </w:p>
        </w:tc>
        <w:tc>
          <w:tcPr>
            <w:tcW w:w="9889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умеренный</w:t>
            </w:r>
            <w:r w:rsidRPr="00AA3343">
              <w:rPr>
                <w:sz w:val="24"/>
                <w:szCs w:val="24"/>
              </w:rPr>
              <w:t>, объединяющий типы климатов</w:t>
            </w:r>
            <w:r w:rsidR="00720BC8" w:rsidRPr="00AA3343">
              <w:rPr>
                <w:sz w:val="24"/>
                <w:szCs w:val="24"/>
              </w:rPr>
              <w:t>:</w:t>
            </w: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DC1EF4" w:rsidRPr="00AA3343" w:rsidTr="00DC1EF4">
              <w:tc>
                <w:tcPr>
                  <w:tcW w:w="1021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ХлУ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холодный умеренный</w:t>
                  </w:r>
                </w:p>
              </w:tc>
            </w:tr>
            <w:tr w:rsidR="00DC1EF4" w:rsidRPr="00AA3343" w:rsidTr="00DC1EF4">
              <w:tc>
                <w:tcPr>
                  <w:tcW w:w="1021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ТпУ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теплый умеренный</w:t>
                  </w:r>
                </w:p>
              </w:tc>
            </w:tr>
            <w:tr w:rsidR="00DC1EF4" w:rsidRPr="00AA3343" w:rsidTr="00DC1EF4">
              <w:tc>
                <w:tcPr>
                  <w:tcW w:w="1021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ТпСУ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DC1EF4" w:rsidRPr="00AA3343" w:rsidRDefault="00DC1EF4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AA3343">
                    <w:rPr>
                      <w:sz w:val="24"/>
                      <w:szCs w:val="24"/>
                    </w:rPr>
                    <w:t>теплый</w:t>
                  </w:r>
                  <w:proofErr w:type="gramEnd"/>
                  <w:r w:rsidRPr="00AA3343">
                    <w:rPr>
                      <w:sz w:val="24"/>
                      <w:szCs w:val="24"/>
                    </w:rPr>
                    <w:t xml:space="preserve"> сухой умеренный</w:t>
                  </w:r>
                </w:p>
              </w:tc>
            </w:tr>
          </w:tbl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720BC8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ТВ</w:t>
            </w:r>
          </w:p>
        </w:tc>
        <w:tc>
          <w:tcPr>
            <w:tcW w:w="9889" w:type="dxa"/>
          </w:tcPr>
          <w:p w:rsidR="00DC1EF4" w:rsidRPr="00AA3343" w:rsidRDefault="00720BC8" w:rsidP="00720BC8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тропический влажный</w:t>
            </w:r>
            <w:proofErr w:type="gramStart"/>
            <w:r w:rsidRPr="00AA3343">
              <w:rPr>
                <w:sz w:val="24"/>
                <w:szCs w:val="24"/>
              </w:rPr>
              <w:t xml:space="preserve"> )</w:t>
            </w:r>
            <w:proofErr w:type="gramEnd"/>
            <w:r w:rsidRPr="00AA3343">
              <w:rPr>
                <w:sz w:val="24"/>
                <w:szCs w:val="24"/>
              </w:rPr>
              <w:t>, объединяющий типы климатов</w:t>
            </w:r>
            <w:r w:rsidRPr="00AA3343">
              <w:rPr>
                <w:sz w:val="24"/>
                <w:szCs w:val="24"/>
              </w:rPr>
              <w:t>:</w:t>
            </w: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ТпВ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теплый влажный</w:t>
                  </w:r>
                </w:p>
              </w:tc>
            </w:tr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ТнВР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теплый влажный равномерный</w:t>
                  </w:r>
                </w:p>
              </w:tc>
            </w:tr>
          </w:tbl>
          <w:p w:rsidR="00DC1EF4" w:rsidRPr="00AA3343" w:rsidRDefault="00DC1EF4" w:rsidP="00DC1EF4">
            <w:pPr>
              <w:jc w:val="both"/>
              <w:rPr>
                <w:sz w:val="24"/>
                <w:szCs w:val="24"/>
              </w:rPr>
            </w:pPr>
          </w:p>
        </w:tc>
      </w:tr>
      <w:tr w:rsidR="00DC1EF4" w:rsidRPr="00AA3343" w:rsidTr="00DC1EF4">
        <w:tc>
          <w:tcPr>
            <w:tcW w:w="817" w:type="dxa"/>
          </w:tcPr>
          <w:p w:rsidR="00DC1EF4" w:rsidRPr="00AA3343" w:rsidRDefault="00720BC8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ТС</w:t>
            </w:r>
          </w:p>
        </w:tc>
        <w:tc>
          <w:tcPr>
            <w:tcW w:w="9889" w:type="dxa"/>
          </w:tcPr>
          <w:p w:rsidR="00DC1EF4" w:rsidRPr="00AA3343" w:rsidRDefault="00720BC8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</w:t>
            </w:r>
            <w:r w:rsidRPr="00AA3343">
              <w:rPr>
                <w:sz w:val="24"/>
                <w:szCs w:val="24"/>
              </w:rPr>
              <w:t xml:space="preserve">ропический </w:t>
            </w:r>
            <w:proofErr w:type="gramStart"/>
            <w:r w:rsidRPr="00AA3343">
              <w:rPr>
                <w:sz w:val="24"/>
                <w:szCs w:val="24"/>
              </w:rPr>
              <w:t>сухой</w:t>
            </w:r>
            <w:proofErr w:type="gramEnd"/>
            <w:r w:rsidRPr="00AA3343">
              <w:rPr>
                <w:sz w:val="24"/>
                <w:szCs w:val="24"/>
              </w:rPr>
              <w:t xml:space="preserve"> </w:t>
            </w:r>
            <w:r w:rsidRPr="00AA3343">
              <w:rPr>
                <w:sz w:val="24"/>
                <w:szCs w:val="24"/>
              </w:rPr>
              <w:t>объединяющий типы климатов</w:t>
            </w:r>
            <w:r w:rsidRPr="00AA3343">
              <w:rPr>
                <w:sz w:val="24"/>
                <w:szCs w:val="24"/>
              </w:rPr>
              <w:t>:</w:t>
            </w:r>
          </w:p>
        </w:tc>
      </w:tr>
      <w:tr w:rsidR="00720BC8" w:rsidRPr="00AA3343" w:rsidTr="00DC1EF4">
        <w:tc>
          <w:tcPr>
            <w:tcW w:w="817" w:type="dxa"/>
          </w:tcPr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МгТпС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 xml:space="preserve">мягкий </w:t>
                  </w:r>
                  <w:proofErr w:type="spellStart"/>
                  <w:r w:rsidRPr="00AA3343">
                    <w:rPr>
                      <w:sz w:val="24"/>
                      <w:szCs w:val="24"/>
                    </w:rPr>
                    <w:t>теплыйсухой</w:t>
                  </w:r>
                  <w:proofErr w:type="spellEnd"/>
                </w:p>
              </w:tc>
            </w:tr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ЭТпС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AA3343">
                    <w:rPr>
                      <w:sz w:val="24"/>
                      <w:szCs w:val="24"/>
                    </w:rPr>
                    <w:t>экстремальный</w:t>
                  </w:r>
                  <w:proofErr w:type="gramEnd"/>
                  <w:r w:rsidRPr="00AA3343">
                    <w:rPr>
                      <w:sz w:val="24"/>
                      <w:szCs w:val="24"/>
                    </w:rPr>
                    <w:t xml:space="preserve"> теплый сухой</w:t>
                  </w:r>
                </w:p>
              </w:tc>
            </w:tr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ТпПр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720BC8" w:rsidRPr="00AA3343" w:rsidRDefault="00720BC8" w:rsidP="00720BC8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</w:t>
                  </w:r>
                  <w:r w:rsidRPr="00AA3343">
                    <w:rPr>
                      <w:sz w:val="24"/>
                      <w:szCs w:val="24"/>
                    </w:rPr>
                    <w:t>еплый</w:t>
                  </w:r>
                  <w:r w:rsidRPr="00AA3343">
                    <w:rPr>
                      <w:sz w:val="24"/>
                      <w:szCs w:val="24"/>
                    </w:rPr>
                    <w:t xml:space="preserve"> </w:t>
                  </w:r>
                  <w:r w:rsidRPr="00AA3343">
                    <w:rPr>
                      <w:sz w:val="24"/>
                      <w:szCs w:val="24"/>
                    </w:rPr>
                    <w:t>переходный</w:t>
                  </w:r>
                </w:p>
              </w:tc>
            </w:tr>
          </w:tbl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</w:p>
        </w:tc>
      </w:tr>
      <w:tr w:rsidR="00720BC8" w:rsidRPr="00AA3343" w:rsidTr="00DC1EF4">
        <w:tc>
          <w:tcPr>
            <w:tcW w:w="817" w:type="dxa"/>
          </w:tcPr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М</w:t>
            </w:r>
          </w:p>
        </w:tc>
        <w:tc>
          <w:tcPr>
            <w:tcW w:w="9889" w:type="dxa"/>
          </w:tcPr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умеренно-холодный морской, объединяющий типы климатов:</w:t>
            </w:r>
          </w:p>
        </w:tc>
      </w:tr>
      <w:tr w:rsidR="00720BC8" w:rsidRPr="00AA3343" w:rsidTr="00DC1EF4">
        <w:tc>
          <w:tcPr>
            <w:tcW w:w="817" w:type="dxa"/>
          </w:tcPr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УМ</w:t>
                  </w:r>
                </w:p>
              </w:tc>
              <w:tc>
                <w:tcPr>
                  <w:tcW w:w="8637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умеренный морской</w:t>
                  </w:r>
                </w:p>
              </w:tc>
            </w:tr>
            <w:tr w:rsidR="00720BC8" w:rsidRPr="00AA3343" w:rsidTr="00720BC8">
              <w:tc>
                <w:tcPr>
                  <w:tcW w:w="1021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AA3343">
                    <w:rPr>
                      <w:sz w:val="24"/>
                      <w:szCs w:val="24"/>
                    </w:rPr>
                    <w:t>ХлМ</w:t>
                  </w:r>
                  <w:proofErr w:type="spellEnd"/>
                </w:p>
              </w:tc>
              <w:tc>
                <w:tcPr>
                  <w:tcW w:w="8637" w:type="dxa"/>
                </w:tcPr>
                <w:p w:rsidR="00720BC8" w:rsidRPr="00AA3343" w:rsidRDefault="00720BC8" w:rsidP="00DC1EF4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холодный морской</w:t>
                  </w:r>
                </w:p>
              </w:tc>
            </w:tr>
          </w:tbl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</w:p>
        </w:tc>
      </w:tr>
      <w:tr w:rsidR="00720BC8" w:rsidRPr="00AA3343" w:rsidTr="00DC1EF4">
        <w:tc>
          <w:tcPr>
            <w:tcW w:w="817" w:type="dxa"/>
          </w:tcPr>
          <w:p w:rsidR="00720BC8" w:rsidRPr="00AA3343" w:rsidRDefault="00720BC8" w:rsidP="00DC1EF4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ТМ</w:t>
            </w:r>
          </w:p>
        </w:tc>
        <w:tc>
          <w:tcPr>
            <w:tcW w:w="9889" w:type="dxa"/>
          </w:tcPr>
          <w:p w:rsidR="00720BC8" w:rsidRPr="00AA3343" w:rsidRDefault="009E15A2" w:rsidP="009E15A2">
            <w:pPr>
              <w:jc w:val="both"/>
              <w:rPr>
                <w:sz w:val="24"/>
                <w:szCs w:val="24"/>
              </w:rPr>
            </w:pPr>
            <w:proofErr w:type="gramStart"/>
            <w:r w:rsidRPr="00AA3343">
              <w:rPr>
                <w:sz w:val="24"/>
                <w:szCs w:val="24"/>
              </w:rPr>
              <w:t>тропический</w:t>
            </w:r>
            <w:proofErr w:type="gramEnd"/>
            <w:r w:rsidRPr="00AA3343">
              <w:rPr>
                <w:sz w:val="24"/>
                <w:szCs w:val="24"/>
              </w:rPr>
              <w:t xml:space="preserve"> морской, ограниченный тропическим морским типом</w:t>
            </w:r>
            <w:r w:rsidRPr="00AA3343">
              <w:rPr>
                <w:sz w:val="24"/>
                <w:szCs w:val="24"/>
              </w:rPr>
              <w:t xml:space="preserve"> </w:t>
            </w:r>
            <w:r w:rsidRPr="00AA3343">
              <w:rPr>
                <w:sz w:val="24"/>
                <w:szCs w:val="24"/>
              </w:rPr>
              <w:t>климата</w:t>
            </w:r>
          </w:p>
        </w:tc>
      </w:tr>
    </w:tbl>
    <w:p w:rsidR="00DC1EF4" w:rsidRDefault="00DC1EF4" w:rsidP="00DC1EF4">
      <w:pPr>
        <w:spacing w:after="0"/>
        <w:jc w:val="both"/>
        <w:rPr>
          <w:sz w:val="24"/>
          <w:szCs w:val="24"/>
        </w:rPr>
      </w:pPr>
    </w:p>
    <w:p w:rsidR="00EA56D8" w:rsidRPr="00AA3343" w:rsidRDefault="00EA56D8" w:rsidP="00DC1EF4">
      <w:pPr>
        <w:spacing w:after="0"/>
        <w:jc w:val="both"/>
        <w:rPr>
          <w:sz w:val="24"/>
          <w:szCs w:val="24"/>
        </w:rPr>
      </w:pPr>
    </w:p>
    <w:p w:rsidR="009E15A2" w:rsidRDefault="009E15A2" w:rsidP="00AA3343">
      <w:pPr>
        <w:spacing w:after="0"/>
        <w:jc w:val="center"/>
        <w:rPr>
          <w:sz w:val="24"/>
          <w:szCs w:val="24"/>
        </w:rPr>
      </w:pPr>
      <w:r w:rsidRPr="00AA3343">
        <w:rPr>
          <w:sz w:val="24"/>
          <w:szCs w:val="24"/>
        </w:rPr>
        <w:t>Для более универсального применения изделий устанавливают следующие группы макроклиматов:</w:t>
      </w:r>
    </w:p>
    <w:p w:rsidR="00AA3343" w:rsidRPr="00AA3343" w:rsidRDefault="00AA3343" w:rsidP="00AA3343">
      <w:pPr>
        <w:spacing w:after="0"/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889"/>
      </w:tblGrid>
      <w:tr w:rsidR="009E15A2" w:rsidRPr="00AA3343" w:rsidTr="009E15A2">
        <w:tc>
          <w:tcPr>
            <w:tcW w:w="817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УХЛ</w:t>
            </w:r>
          </w:p>
        </w:tc>
        <w:tc>
          <w:tcPr>
            <w:tcW w:w="9889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умеренно-холодный объединяющий макроклиматы:</w:t>
            </w:r>
          </w:p>
        </w:tc>
      </w:tr>
      <w:tr w:rsidR="009E15A2" w:rsidRPr="00AA3343" w:rsidTr="009E15A2">
        <w:tc>
          <w:tcPr>
            <w:tcW w:w="817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pPr w:leftFromText="180" w:rightFromText="180" w:vertAnchor="text" w:tblpY="-15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88"/>
              <w:gridCol w:w="8670"/>
            </w:tblGrid>
            <w:tr w:rsidR="009E15A2" w:rsidRPr="00AA3343" w:rsidTr="009E15A2">
              <w:tc>
                <w:tcPr>
                  <w:tcW w:w="988" w:type="dxa"/>
                </w:tcPr>
                <w:p w:rsidR="009E15A2" w:rsidRPr="00AA3343" w:rsidRDefault="009E15A2" w:rsidP="001611F7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8670" w:type="dxa"/>
                </w:tcPr>
                <w:p w:rsidR="009E15A2" w:rsidRPr="00AA3343" w:rsidRDefault="009E15A2" w:rsidP="001611F7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умеренный</w:t>
                  </w:r>
                </w:p>
              </w:tc>
            </w:tr>
            <w:tr w:rsidR="009E15A2" w:rsidRPr="00AA3343" w:rsidTr="009E15A2">
              <w:tc>
                <w:tcPr>
                  <w:tcW w:w="988" w:type="dxa"/>
                </w:tcPr>
                <w:p w:rsidR="009E15A2" w:rsidRPr="00AA3343" w:rsidRDefault="009E15A2" w:rsidP="001611F7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ХЛ</w:t>
                  </w:r>
                </w:p>
              </w:tc>
              <w:tc>
                <w:tcPr>
                  <w:tcW w:w="8670" w:type="dxa"/>
                </w:tcPr>
                <w:p w:rsidR="009E15A2" w:rsidRPr="00AA3343" w:rsidRDefault="009E15A2" w:rsidP="001611F7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холодный</w:t>
                  </w:r>
                </w:p>
              </w:tc>
            </w:tr>
          </w:tbl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</w:p>
        </w:tc>
      </w:tr>
      <w:tr w:rsidR="009E15A2" w:rsidRPr="00AA3343" w:rsidTr="009E15A2">
        <w:tc>
          <w:tcPr>
            <w:tcW w:w="817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</w:t>
            </w:r>
          </w:p>
        </w:tc>
        <w:tc>
          <w:tcPr>
            <w:tcW w:w="9889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тропический, объединяющий макроклиматы:</w:t>
            </w:r>
          </w:p>
        </w:tc>
      </w:tr>
      <w:tr w:rsidR="009E15A2" w:rsidRPr="00AA3343" w:rsidTr="009E15A2">
        <w:tc>
          <w:tcPr>
            <w:tcW w:w="817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9E15A2" w:rsidRPr="00AA3343" w:rsidTr="009E15A2">
              <w:tc>
                <w:tcPr>
                  <w:tcW w:w="1021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ТВ</w:t>
                  </w:r>
                </w:p>
              </w:tc>
              <w:tc>
                <w:tcPr>
                  <w:tcW w:w="8637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тропический влажный</w:t>
                  </w:r>
                </w:p>
              </w:tc>
            </w:tr>
            <w:tr w:rsidR="009E15A2" w:rsidRPr="00AA3343" w:rsidTr="009E15A2">
              <w:tc>
                <w:tcPr>
                  <w:tcW w:w="1021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ТС</w:t>
                  </w:r>
                </w:p>
              </w:tc>
              <w:tc>
                <w:tcPr>
                  <w:tcW w:w="8637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AA3343">
                    <w:rPr>
                      <w:sz w:val="24"/>
                      <w:szCs w:val="24"/>
                    </w:rPr>
                    <w:t>тропический</w:t>
                  </w:r>
                  <w:proofErr w:type="gramEnd"/>
                  <w:r w:rsidRPr="00AA3343">
                    <w:rPr>
                      <w:sz w:val="24"/>
                      <w:szCs w:val="24"/>
                    </w:rPr>
                    <w:t xml:space="preserve"> сухой</w:t>
                  </w:r>
                </w:p>
              </w:tc>
            </w:tr>
          </w:tbl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</w:p>
        </w:tc>
      </w:tr>
      <w:tr w:rsidR="009E15A2" w:rsidRPr="00AA3343" w:rsidTr="009E15A2">
        <w:tc>
          <w:tcPr>
            <w:tcW w:w="817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О</w:t>
            </w:r>
          </w:p>
        </w:tc>
        <w:tc>
          <w:tcPr>
            <w:tcW w:w="9889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  <w:proofErr w:type="gramStart"/>
            <w:r w:rsidRPr="00AA3343">
              <w:rPr>
                <w:sz w:val="24"/>
                <w:szCs w:val="24"/>
              </w:rPr>
              <w:t>общемировой</w:t>
            </w:r>
            <w:proofErr w:type="gramEnd"/>
            <w:r w:rsidRPr="00AA3343">
              <w:rPr>
                <w:sz w:val="24"/>
                <w:szCs w:val="24"/>
              </w:rPr>
              <w:t xml:space="preserve">, </w:t>
            </w:r>
            <w:r w:rsidRPr="00AA3343">
              <w:rPr>
                <w:sz w:val="24"/>
                <w:szCs w:val="24"/>
              </w:rPr>
              <w:t>объединяющий все типы макроклиматов, кроме</w:t>
            </w:r>
          </w:p>
        </w:tc>
      </w:tr>
      <w:tr w:rsidR="009E15A2" w:rsidRPr="00AA3343" w:rsidTr="009E15A2">
        <w:tc>
          <w:tcPr>
            <w:tcW w:w="817" w:type="dxa"/>
          </w:tcPr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9E15A2" w:rsidRPr="00AA3343" w:rsidTr="009E15A2">
              <w:tc>
                <w:tcPr>
                  <w:tcW w:w="1021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АХЛ</w:t>
                  </w:r>
                </w:p>
              </w:tc>
              <w:tc>
                <w:tcPr>
                  <w:tcW w:w="8637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антарктического холодного</w:t>
                  </w:r>
                </w:p>
              </w:tc>
            </w:tr>
            <w:tr w:rsidR="009E15A2" w:rsidRPr="00AA3343" w:rsidTr="009E15A2">
              <w:tc>
                <w:tcPr>
                  <w:tcW w:w="1021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8637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умеренно-холодный морской</w:t>
                  </w:r>
                </w:p>
              </w:tc>
            </w:tr>
            <w:tr w:rsidR="009E15A2" w:rsidRPr="00AA3343" w:rsidTr="009E15A2">
              <w:tc>
                <w:tcPr>
                  <w:tcW w:w="1021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ТМ</w:t>
                  </w:r>
                </w:p>
              </w:tc>
              <w:tc>
                <w:tcPr>
                  <w:tcW w:w="8637" w:type="dxa"/>
                </w:tcPr>
                <w:p w:rsidR="009E15A2" w:rsidRPr="00AA3343" w:rsidRDefault="009E15A2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тропический морской</w:t>
                  </w:r>
                </w:p>
              </w:tc>
            </w:tr>
          </w:tbl>
          <w:p w:rsidR="009E15A2" w:rsidRPr="00AA3343" w:rsidRDefault="009E15A2" w:rsidP="009E15A2">
            <w:pPr>
              <w:jc w:val="both"/>
              <w:rPr>
                <w:sz w:val="24"/>
                <w:szCs w:val="24"/>
              </w:rPr>
            </w:pPr>
          </w:p>
        </w:tc>
      </w:tr>
      <w:tr w:rsidR="00DB3F11" w:rsidRPr="00AA3343" w:rsidTr="009E15A2">
        <w:tc>
          <w:tcPr>
            <w:tcW w:w="817" w:type="dxa"/>
          </w:tcPr>
          <w:p w:rsidR="00DB3F11" w:rsidRPr="00AA3343" w:rsidRDefault="00DB3F11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ОМ</w:t>
            </w:r>
          </w:p>
        </w:tc>
        <w:tc>
          <w:tcPr>
            <w:tcW w:w="9889" w:type="dxa"/>
          </w:tcPr>
          <w:p w:rsidR="00DB3F11" w:rsidRPr="00AA3343" w:rsidRDefault="00DB3F11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общеклиматический морской</w:t>
            </w:r>
            <w:r w:rsidRPr="00AA3343">
              <w:rPr>
                <w:sz w:val="24"/>
                <w:szCs w:val="24"/>
              </w:rPr>
              <w:t xml:space="preserve">, </w:t>
            </w:r>
            <w:r w:rsidRPr="00AA3343">
              <w:rPr>
                <w:sz w:val="24"/>
                <w:szCs w:val="24"/>
              </w:rPr>
              <w:t>объединяющий макроклиматы:</w:t>
            </w:r>
          </w:p>
        </w:tc>
      </w:tr>
      <w:tr w:rsidR="00DB3F11" w:rsidRPr="00AA3343" w:rsidTr="009E15A2">
        <w:tc>
          <w:tcPr>
            <w:tcW w:w="817" w:type="dxa"/>
          </w:tcPr>
          <w:p w:rsidR="00DB3F11" w:rsidRPr="00AA3343" w:rsidRDefault="00DB3F11" w:rsidP="009E15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DB3F11" w:rsidRPr="00AA3343" w:rsidTr="00DB3F11">
              <w:tc>
                <w:tcPr>
                  <w:tcW w:w="1021" w:type="dxa"/>
                </w:tcPr>
                <w:p w:rsidR="00DB3F11" w:rsidRPr="00AA3343" w:rsidRDefault="00DB3F11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8637" w:type="dxa"/>
                </w:tcPr>
                <w:p w:rsidR="00DB3F11" w:rsidRPr="00AA3343" w:rsidRDefault="00DB3F11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умеренно-холодный морской</w:t>
                  </w:r>
                </w:p>
              </w:tc>
            </w:tr>
            <w:tr w:rsidR="00DB3F11" w:rsidRPr="00AA3343" w:rsidTr="00DB3F11">
              <w:tc>
                <w:tcPr>
                  <w:tcW w:w="1021" w:type="dxa"/>
                </w:tcPr>
                <w:p w:rsidR="00DB3F11" w:rsidRPr="00AA3343" w:rsidRDefault="00DB3F11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ТМ</w:t>
                  </w:r>
                </w:p>
              </w:tc>
              <w:tc>
                <w:tcPr>
                  <w:tcW w:w="8637" w:type="dxa"/>
                </w:tcPr>
                <w:p w:rsidR="00DB3F11" w:rsidRPr="00AA3343" w:rsidRDefault="00DB3F11" w:rsidP="009E15A2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тропический морской</w:t>
                  </w:r>
                </w:p>
              </w:tc>
            </w:tr>
          </w:tbl>
          <w:p w:rsidR="00DB3F11" w:rsidRPr="00AA3343" w:rsidRDefault="00DB3F11" w:rsidP="009E15A2">
            <w:pPr>
              <w:jc w:val="both"/>
              <w:rPr>
                <w:sz w:val="24"/>
                <w:szCs w:val="24"/>
              </w:rPr>
            </w:pPr>
          </w:p>
        </w:tc>
      </w:tr>
      <w:tr w:rsidR="00DB3F11" w:rsidRPr="00AA3343" w:rsidTr="009E15A2">
        <w:tc>
          <w:tcPr>
            <w:tcW w:w="817" w:type="dxa"/>
          </w:tcPr>
          <w:p w:rsidR="00DB3F11" w:rsidRPr="00AA3343" w:rsidRDefault="00DB3F11" w:rsidP="009E15A2">
            <w:pPr>
              <w:jc w:val="both"/>
              <w:rPr>
                <w:sz w:val="24"/>
                <w:szCs w:val="24"/>
              </w:rPr>
            </w:pPr>
            <w:r w:rsidRPr="00AA3343">
              <w:rPr>
                <w:sz w:val="24"/>
                <w:szCs w:val="24"/>
              </w:rPr>
              <w:t>В</w:t>
            </w:r>
          </w:p>
        </w:tc>
        <w:tc>
          <w:tcPr>
            <w:tcW w:w="9889" w:type="dxa"/>
          </w:tcPr>
          <w:p w:rsidR="00DB3F11" w:rsidRPr="00AA3343" w:rsidRDefault="00DB3F11" w:rsidP="00DB3F11">
            <w:pPr>
              <w:jc w:val="both"/>
              <w:rPr>
                <w:sz w:val="24"/>
                <w:szCs w:val="24"/>
              </w:rPr>
            </w:pPr>
            <w:proofErr w:type="gramStart"/>
            <w:r w:rsidRPr="00AA3343">
              <w:rPr>
                <w:sz w:val="24"/>
                <w:szCs w:val="24"/>
              </w:rPr>
              <w:t>всеобщий</w:t>
            </w:r>
            <w:proofErr w:type="gramEnd"/>
            <w:r w:rsidRPr="00AA3343">
              <w:rPr>
                <w:sz w:val="24"/>
                <w:szCs w:val="24"/>
              </w:rPr>
              <w:t xml:space="preserve"> </w:t>
            </w:r>
            <w:r w:rsidRPr="00AA3343">
              <w:rPr>
                <w:sz w:val="24"/>
                <w:szCs w:val="24"/>
              </w:rPr>
              <w:t xml:space="preserve">объединяющий все макроклиматы, кроме </w:t>
            </w:r>
          </w:p>
        </w:tc>
      </w:tr>
      <w:tr w:rsidR="00DB3F11" w:rsidRPr="00AA3343" w:rsidTr="009E15A2">
        <w:tc>
          <w:tcPr>
            <w:tcW w:w="817" w:type="dxa"/>
          </w:tcPr>
          <w:p w:rsidR="00DB3F11" w:rsidRPr="00AA3343" w:rsidRDefault="00DB3F11" w:rsidP="009E15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89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1"/>
              <w:gridCol w:w="8637"/>
            </w:tblGrid>
            <w:tr w:rsidR="00DB3F11" w:rsidRPr="00AA3343" w:rsidTr="00DB3F11">
              <w:tc>
                <w:tcPr>
                  <w:tcW w:w="1021" w:type="dxa"/>
                </w:tcPr>
                <w:p w:rsidR="00DB3F11" w:rsidRPr="00AA3343" w:rsidRDefault="00DB3F11" w:rsidP="00DB3F11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АХЛ</w:t>
                  </w:r>
                </w:p>
              </w:tc>
              <w:tc>
                <w:tcPr>
                  <w:tcW w:w="8637" w:type="dxa"/>
                </w:tcPr>
                <w:p w:rsidR="00DB3F11" w:rsidRPr="00AA3343" w:rsidRDefault="00DB3F11" w:rsidP="00DB3F11">
                  <w:pPr>
                    <w:jc w:val="both"/>
                    <w:rPr>
                      <w:sz w:val="24"/>
                      <w:szCs w:val="24"/>
                    </w:rPr>
                  </w:pPr>
                  <w:r w:rsidRPr="00AA3343">
                    <w:rPr>
                      <w:sz w:val="24"/>
                      <w:szCs w:val="24"/>
                    </w:rPr>
                    <w:t>А</w:t>
                  </w:r>
                  <w:r w:rsidRPr="00AA3343">
                    <w:rPr>
                      <w:sz w:val="24"/>
                      <w:szCs w:val="24"/>
                    </w:rPr>
                    <w:t>нтарктического</w:t>
                  </w:r>
                  <w:r w:rsidRPr="00AA3343">
                    <w:rPr>
                      <w:sz w:val="24"/>
                      <w:szCs w:val="24"/>
                    </w:rPr>
                    <w:t xml:space="preserve"> холодного </w:t>
                  </w:r>
                </w:p>
              </w:tc>
            </w:tr>
          </w:tbl>
          <w:p w:rsidR="00DB3F11" w:rsidRPr="00AA3343" w:rsidRDefault="00DB3F11" w:rsidP="00DB3F11">
            <w:pPr>
              <w:jc w:val="both"/>
              <w:rPr>
                <w:sz w:val="24"/>
                <w:szCs w:val="24"/>
              </w:rPr>
            </w:pPr>
          </w:p>
        </w:tc>
      </w:tr>
    </w:tbl>
    <w:p w:rsidR="00DB3F11" w:rsidRPr="00AA3343" w:rsidRDefault="00DB3F11">
      <w:pPr>
        <w:spacing w:after="0"/>
        <w:jc w:val="both"/>
        <w:rPr>
          <w:sz w:val="24"/>
          <w:szCs w:val="24"/>
        </w:rPr>
      </w:pPr>
    </w:p>
    <w:p w:rsidR="00AA3343" w:rsidRDefault="00AA3343" w:rsidP="008A4924">
      <w:pPr>
        <w:spacing w:after="0"/>
        <w:jc w:val="both"/>
      </w:pPr>
    </w:p>
    <w:p w:rsidR="00AA3343" w:rsidRDefault="00AA3343" w:rsidP="008A4924">
      <w:pPr>
        <w:spacing w:after="0"/>
        <w:jc w:val="both"/>
      </w:pPr>
    </w:p>
    <w:p w:rsidR="00AA3343" w:rsidRDefault="00AA3343" w:rsidP="008A4924">
      <w:pPr>
        <w:spacing w:after="0"/>
        <w:jc w:val="both"/>
      </w:pPr>
    </w:p>
    <w:p w:rsidR="00EA56D8" w:rsidRDefault="00EA56D8" w:rsidP="008A4924">
      <w:pPr>
        <w:spacing w:after="0"/>
        <w:jc w:val="both"/>
      </w:pPr>
      <w:bookmarkStart w:id="0" w:name="_GoBack"/>
      <w:bookmarkEnd w:id="0"/>
    </w:p>
    <w:p w:rsidR="00AA3343" w:rsidRDefault="00AA3343" w:rsidP="008A4924">
      <w:pPr>
        <w:spacing w:after="0"/>
        <w:jc w:val="both"/>
      </w:pPr>
    </w:p>
    <w:p w:rsidR="00DB3F11" w:rsidRPr="00EA56D8" w:rsidRDefault="00AA3343" w:rsidP="008A4924">
      <w:pPr>
        <w:spacing w:after="0"/>
        <w:jc w:val="both"/>
        <w:rPr>
          <w:sz w:val="24"/>
        </w:rPr>
      </w:pPr>
      <w:r w:rsidRPr="00EA56D8">
        <w:rPr>
          <w:sz w:val="24"/>
        </w:rPr>
        <w:lastRenderedPageBreak/>
        <w:tab/>
      </w:r>
      <w:r w:rsidR="00DB3F11" w:rsidRPr="00EA56D8">
        <w:rPr>
          <w:sz w:val="24"/>
        </w:rPr>
        <w:t>Нормальные значения климатических факторов внешней среды при</w:t>
      </w:r>
      <w:r w:rsidR="00DB3F11" w:rsidRPr="00EA56D8">
        <w:rPr>
          <w:sz w:val="24"/>
        </w:rPr>
        <w:t xml:space="preserve"> </w:t>
      </w:r>
      <w:r w:rsidR="00DB3F11" w:rsidRPr="00EA56D8">
        <w:rPr>
          <w:sz w:val="24"/>
        </w:rPr>
        <w:t>эксплуатации издел</w:t>
      </w:r>
      <w:r w:rsidR="00DB3F11" w:rsidRPr="00EA56D8">
        <w:rPr>
          <w:sz w:val="24"/>
        </w:rPr>
        <w:t xml:space="preserve">ий принимают </w:t>
      </w:r>
      <w:proofErr w:type="gramStart"/>
      <w:r w:rsidR="00DB3F11" w:rsidRPr="00EA56D8">
        <w:rPr>
          <w:sz w:val="24"/>
        </w:rPr>
        <w:t>равными</w:t>
      </w:r>
      <w:proofErr w:type="gramEnd"/>
      <w:r w:rsidR="00DB3F11" w:rsidRPr="00EA56D8">
        <w:rPr>
          <w:sz w:val="24"/>
        </w:rPr>
        <w:t xml:space="preserve"> значениям</w:t>
      </w:r>
      <w:r w:rsidR="008A4924" w:rsidRPr="00EA56D8">
        <w:rPr>
          <w:sz w:val="24"/>
        </w:rPr>
        <w:t xml:space="preserve"> в таблице</w:t>
      </w:r>
      <w:r w:rsidR="00DB3F11" w:rsidRPr="00EA56D8">
        <w:rPr>
          <w:sz w:val="24"/>
        </w:rPr>
        <w:t xml:space="preserve">. </w:t>
      </w:r>
      <w:r w:rsidR="00DB3F11" w:rsidRPr="00EA56D8">
        <w:rPr>
          <w:sz w:val="24"/>
        </w:rPr>
        <w:t>Эти значения относятся к эксплуатации изделий на высотах до 1000 м</w:t>
      </w:r>
      <w:r w:rsidR="008A4924" w:rsidRPr="00EA56D8">
        <w:rPr>
          <w:sz w:val="24"/>
        </w:rPr>
        <w:t>.</w:t>
      </w:r>
    </w:p>
    <w:p w:rsidR="00DB3F11" w:rsidRPr="00EA56D8" w:rsidRDefault="00DB3F11" w:rsidP="00DB3F11">
      <w:pPr>
        <w:spacing w:after="0"/>
        <w:jc w:val="both"/>
        <w:rPr>
          <w:sz w:val="24"/>
        </w:rPr>
      </w:pPr>
      <w:r w:rsidRPr="00EA56D8">
        <w:rPr>
          <w:sz w:val="24"/>
        </w:rPr>
        <w:t>Значения температуры окружающего воздуха</w:t>
      </w:r>
    </w:p>
    <w:p w:rsidR="008A4924" w:rsidRDefault="008A4924" w:rsidP="00DB3F11">
      <w:pPr>
        <w:spacing w:after="0"/>
        <w:jc w:val="both"/>
      </w:pPr>
    </w:p>
    <w:p w:rsidR="00AA3343" w:rsidRDefault="008A4924" w:rsidP="00DB3F11">
      <w:pPr>
        <w:spacing w:after="0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CDC04E4" wp14:editId="029258E2">
            <wp:extent cx="6096959" cy="52501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867" r="1" b="721"/>
                    <a:stretch/>
                  </pic:blipFill>
                  <pic:spPr bwMode="auto">
                    <a:xfrm>
                      <a:off x="0" y="0"/>
                      <a:ext cx="6099155" cy="5252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A4924">
        <w:rPr>
          <w:noProof/>
          <w:lang w:eastAsia="ru-RU"/>
        </w:rPr>
        <w:t xml:space="preserve"> </w:t>
      </w:r>
    </w:p>
    <w:p w:rsidR="008A4924" w:rsidRDefault="008A4924" w:rsidP="00DB3F11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BF1ED27" wp14:editId="22201D7E">
            <wp:extent cx="6103620" cy="3839168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2046"/>
                    <a:stretch/>
                  </pic:blipFill>
                  <pic:spPr bwMode="auto">
                    <a:xfrm>
                      <a:off x="0" y="0"/>
                      <a:ext cx="6099214" cy="3836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924" w:rsidRDefault="008A4924" w:rsidP="008A4924">
      <w:pPr>
        <w:spacing w:after="0"/>
        <w:jc w:val="both"/>
      </w:pPr>
      <w:r>
        <w:lastRenderedPageBreak/>
        <w:t xml:space="preserve">* Для изделий, которые по условиям эксплуатации могут иметь перерывы в работе </w:t>
      </w:r>
      <w:proofErr w:type="gramStart"/>
      <w:r>
        <w:t>при</w:t>
      </w:r>
      <w:proofErr w:type="gramEnd"/>
      <w:r>
        <w:t xml:space="preserve"> эпизодически</w:t>
      </w:r>
    </w:p>
    <w:p w:rsidR="008A4924" w:rsidRDefault="008A4924" w:rsidP="008A4924">
      <w:pPr>
        <w:spacing w:after="0"/>
        <w:jc w:val="both"/>
      </w:pPr>
      <w:r>
        <w:t xml:space="preserve">появляющихся температурах ниже минус 40°С, нижнее рабочее значение температуры допускается </w:t>
      </w:r>
      <w:proofErr w:type="gramStart"/>
      <w:r>
        <w:t>в</w:t>
      </w:r>
      <w:proofErr w:type="gramEnd"/>
    </w:p>
    <w:p w:rsidR="008A4924" w:rsidRDefault="008A4924" w:rsidP="008A4924">
      <w:pPr>
        <w:spacing w:after="0"/>
        <w:jc w:val="both"/>
      </w:pPr>
      <w:r>
        <w:t xml:space="preserve">технически обоснованных случаях принимать </w:t>
      </w:r>
      <w:proofErr w:type="gramStart"/>
      <w:r>
        <w:t>равным</w:t>
      </w:r>
      <w:proofErr w:type="gramEnd"/>
      <w:r>
        <w:t xml:space="preserve"> минус 40°С.</w:t>
      </w:r>
    </w:p>
    <w:p w:rsidR="008A4924" w:rsidRDefault="008A4924" w:rsidP="008A4924">
      <w:pPr>
        <w:spacing w:after="0"/>
        <w:jc w:val="both"/>
      </w:pPr>
      <w:r>
        <w:t xml:space="preserve">Для исполнения ТУ нижнее рабочее значение температуры принимают </w:t>
      </w:r>
      <w:proofErr w:type="gramStart"/>
      <w:r>
        <w:t>равным</w:t>
      </w:r>
      <w:proofErr w:type="gramEnd"/>
      <w:r>
        <w:t xml:space="preserve"> минус 25°С, нижнее</w:t>
      </w:r>
    </w:p>
    <w:p w:rsidR="008A4924" w:rsidRDefault="008A4924" w:rsidP="008A4924">
      <w:pPr>
        <w:spacing w:after="0"/>
        <w:jc w:val="both"/>
      </w:pPr>
      <w:r>
        <w:t>предельное рабочее значение температуры - минус 30°С.</w:t>
      </w:r>
    </w:p>
    <w:p w:rsidR="008A4924" w:rsidRDefault="008A4924" w:rsidP="008A4924">
      <w:pPr>
        <w:spacing w:after="0"/>
        <w:jc w:val="both"/>
      </w:pPr>
      <w:r>
        <w:t>** Для некоторых областей с субтропическим климатом значение принимают равным минус 10°С.</w:t>
      </w:r>
    </w:p>
    <w:p w:rsidR="008A4924" w:rsidRDefault="008A4924" w:rsidP="008A4924">
      <w:pPr>
        <w:spacing w:after="0"/>
        <w:jc w:val="both"/>
      </w:pPr>
      <w:r>
        <w:t xml:space="preserve">*** Для некоторых областей в КНР, Турции, Афганистане значение принимают </w:t>
      </w:r>
      <w:proofErr w:type="gramStart"/>
      <w:r>
        <w:t>равным</w:t>
      </w:r>
      <w:proofErr w:type="gramEnd"/>
      <w:r>
        <w:t xml:space="preserve"> минус 20°С.</w:t>
      </w:r>
    </w:p>
    <w:p w:rsidR="008A4924" w:rsidRDefault="008A4924" w:rsidP="008A4924">
      <w:pPr>
        <w:spacing w:after="0"/>
        <w:jc w:val="both"/>
      </w:pPr>
      <w:r>
        <w:t>**** Для судов, не используемых в районах Северного Ледовитого океана в зимнее время, нижнее</w:t>
      </w:r>
    </w:p>
    <w:p w:rsidR="008A4924" w:rsidRDefault="008A4924" w:rsidP="008A4924">
      <w:pPr>
        <w:spacing w:after="0"/>
        <w:jc w:val="both"/>
      </w:pPr>
      <w:r>
        <w:t xml:space="preserve">рабочее значение температуры принимают </w:t>
      </w:r>
      <w:proofErr w:type="gramStart"/>
      <w:r>
        <w:t>равным</w:t>
      </w:r>
      <w:proofErr w:type="gramEnd"/>
      <w:r>
        <w:t xml:space="preserve"> минус 30°С.</w:t>
      </w:r>
    </w:p>
    <w:p w:rsidR="008A4924" w:rsidRDefault="008A4924" w:rsidP="008A4924">
      <w:pPr>
        <w:spacing w:after="0"/>
        <w:jc w:val="both"/>
      </w:pPr>
      <w:proofErr w:type="gramStart"/>
      <w:r>
        <w:t>***** Для эксплуатации в нерабочем состоянии (для эксплуатационного хранения и</w:t>
      </w:r>
      <w:proofErr w:type="gramEnd"/>
    </w:p>
    <w:p w:rsidR="008A4924" w:rsidRDefault="008A4924" w:rsidP="008A4924">
      <w:pPr>
        <w:spacing w:after="0"/>
        <w:jc w:val="both"/>
      </w:pPr>
      <w:r>
        <w:t>транспортирования) значение принимают таким же, как для категории 3, а для вида климатического</w:t>
      </w:r>
    </w:p>
    <w:p w:rsidR="008A4924" w:rsidRDefault="008A4924" w:rsidP="008A4924">
      <w:pPr>
        <w:spacing w:after="0"/>
        <w:jc w:val="both"/>
      </w:pPr>
      <w:r>
        <w:t>исполнения В</w:t>
      </w:r>
      <w:proofErr w:type="gramStart"/>
      <w:r>
        <w:t>4</w:t>
      </w:r>
      <w:proofErr w:type="gramEnd"/>
      <w:r>
        <w:t xml:space="preserve"> - как для вида исполнения ОМ3.</w:t>
      </w:r>
    </w:p>
    <w:p w:rsidR="008A4924" w:rsidRDefault="008A4924" w:rsidP="008A4924">
      <w:pPr>
        <w:spacing w:after="0"/>
        <w:jc w:val="both"/>
      </w:pPr>
      <w:r>
        <w:t>****** Для исполнения Т.</w:t>
      </w:r>
    </w:p>
    <w:p w:rsidR="008A4924" w:rsidRDefault="008A4924" w:rsidP="008A4924">
      <w:pPr>
        <w:spacing w:after="0"/>
        <w:jc w:val="both"/>
      </w:pPr>
      <w:r>
        <w:t>******* Для исполнения ТС.</w:t>
      </w:r>
    </w:p>
    <w:p w:rsidR="008A4924" w:rsidRDefault="008A4924" w:rsidP="008A4924">
      <w:pPr>
        <w:spacing w:after="0"/>
        <w:jc w:val="both"/>
      </w:pPr>
      <w:r>
        <w:t>******** Для некоторых пунктов Центральной Сахары температуру принимают равной 55°С.</w:t>
      </w:r>
    </w:p>
    <w:p w:rsidR="008A4924" w:rsidRDefault="008A4924" w:rsidP="008A4924">
      <w:pPr>
        <w:spacing w:after="0"/>
        <w:jc w:val="both"/>
      </w:pPr>
      <w:r>
        <w:t>Допускается устанавливать температуру 45°С для изделий, разработанных до 01.07.89 и не</w:t>
      </w:r>
    </w:p>
    <w:p w:rsidR="008A4924" w:rsidRDefault="008A4924" w:rsidP="008A4924">
      <w:pPr>
        <w:spacing w:after="0"/>
        <w:jc w:val="both"/>
      </w:pPr>
      <w:r>
        <w:t>поставляемых в районы Ирака, стран Аравийского полуострова, Южного Ирана и Центральной Сахары.</w:t>
      </w:r>
    </w:p>
    <w:p w:rsidR="008A4924" w:rsidRDefault="008A4924" w:rsidP="008A4924">
      <w:pPr>
        <w:spacing w:after="0"/>
        <w:jc w:val="both"/>
      </w:pPr>
      <w:r>
        <w:t>Для поверхностей, подвергаемых нагреву солнцем, верхнее, среднее и предельное</w:t>
      </w:r>
    </w:p>
    <w:p w:rsidR="008A4924" w:rsidRDefault="008A4924" w:rsidP="008A4924">
      <w:pPr>
        <w:spacing w:after="0"/>
        <w:jc w:val="both"/>
      </w:pPr>
      <w:r>
        <w:t>рабочие значения температуры должны приниматься выше, чем указано для</w:t>
      </w:r>
    </w:p>
    <w:p w:rsidR="008A4924" w:rsidRDefault="008A4924" w:rsidP="008A4924">
      <w:pPr>
        <w:spacing w:after="0"/>
        <w:jc w:val="both"/>
      </w:pPr>
      <w:r>
        <w:t>изделий категории 1, на следующие величины:</w:t>
      </w:r>
    </w:p>
    <w:p w:rsidR="008A4924" w:rsidRDefault="008A4924" w:rsidP="008A4924">
      <w:pPr>
        <w:spacing w:after="0"/>
        <w:jc w:val="both"/>
      </w:pPr>
      <w:r>
        <w:t>для поверхностей, имеющих белый или серебристо-белый цвет, - на 15°С;</w:t>
      </w:r>
    </w:p>
    <w:p w:rsidR="008A4924" w:rsidRDefault="008A4924" w:rsidP="008A4924">
      <w:pPr>
        <w:spacing w:after="0"/>
        <w:jc w:val="both"/>
      </w:pPr>
      <w:r>
        <w:t xml:space="preserve">для поверхностей, имеющих иной, кроме белого или серебристо-белого, цвет - </w:t>
      </w:r>
      <w:proofErr w:type="gramStart"/>
      <w:r>
        <w:t>на</w:t>
      </w:r>
      <w:proofErr w:type="gramEnd"/>
    </w:p>
    <w:p w:rsidR="008A4924" w:rsidRDefault="008A4924" w:rsidP="008A4924">
      <w:pPr>
        <w:spacing w:after="0"/>
        <w:jc w:val="both"/>
      </w:pPr>
      <w:r>
        <w:t>30°С.</w:t>
      </w:r>
    </w:p>
    <w:p w:rsidR="008A4924" w:rsidRDefault="008A4924" w:rsidP="008A4924">
      <w:pPr>
        <w:spacing w:after="0"/>
        <w:jc w:val="both"/>
      </w:pPr>
      <w:proofErr w:type="gramStart"/>
      <w:r>
        <w:t>П</w:t>
      </w:r>
      <w:proofErr w:type="gramEnd"/>
      <w:r>
        <w:t xml:space="preserve"> р и м е ч а н и е . Для изделий категорий 1; 1.1; 2; 3, предназначенных для районов СНГ,</w:t>
      </w:r>
    </w:p>
    <w:p w:rsidR="008A4924" w:rsidRDefault="008A4924" w:rsidP="008A4924">
      <w:pPr>
        <w:spacing w:after="0"/>
        <w:jc w:val="both"/>
      </w:pPr>
      <w:r>
        <w:t>допускается руководствоваться в части нижних значений температуры.</w:t>
      </w:r>
    </w:p>
    <w:p w:rsidR="008A4924" w:rsidRDefault="008A4924" w:rsidP="008A4924">
      <w:pPr>
        <w:spacing w:after="0"/>
        <w:jc w:val="both"/>
      </w:pPr>
      <w:r>
        <w:t xml:space="preserve">Среднее значение температуры принимают </w:t>
      </w:r>
      <w:proofErr w:type="gramStart"/>
      <w:r>
        <w:t>равным</w:t>
      </w:r>
      <w:proofErr w:type="gramEnd"/>
      <w:r>
        <w:t xml:space="preserve"> среднегодовому значению по табл. 6.</w:t>
      </w:r>
    </w:p>
    <w:p w:rsidR="008A4924" w:rsidRDefault="008A4924" w:rsidP="00DB3F11">
      <w:pPr>
        <w:spacing w:after="0"/>
        <w:jc w:val="both"/>
      </w:pPr>
    </w:p>
    <w:p w:rsidR="008A4924" w:rsidRPr="00EA56D8" w:rsidRDefault="005D0B0C" w:rsidP="00AA3343">
      <w:pPr>
        <w:spacing w:after="0"/>
        <w:jc w:val="center"/>
        <w:rPr>
          <w:sz w:val="24"/>
        </w:rPr>
      </w:pPr>
      <w:r w:rsidRPr="00EA56D8">
        <w:rPr>
          <w:sz w:val="24"/>
        </w:rPr>
        <w:t>Нижние значения температуры воздуха на территории СНГ</w:t>
      </w:r>
    </w:p>
    <w:p w:rsidR="00AA3343" w:rsidRDefault="00AA3343" w:rsidP="00DB3F11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79D944E8" wp14:editId="664A067A">
            <wp:extent cx="6152515" cy="1383665"/>
            <wp:effectExtent l="0" t="0" r="63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343" w:rsidRDefault="00AA3343" w:rsidP="00AA3343">
      <w:pPr>
        <w:spacing w:after="0"/>
        <w:jc w:val="center"/>
      </w:pPr>
    </w:p>
    <w:p w:rsidR="00AA3343" w:rsidRPr="00EA56D8" w:rsidRDefault="00AA3343" w:rsidP="00AA3343">
      <w:pPr>
        <w:spacing w:after="0"/>
        <w:jc w:val="center"/>
        <w:rPr>
          <w:sz w:val="24"/>
        </w:rPr>
      </w:pPr>
      <w:proofErr w:type="gramStart"/>
      <w:r w:rsidRPr="00EA56D8">
        <w:rPr>
          <w:sz w:val="24"/>
        </w:rPr>
        <w:t>Рабочие значения влажности воздуха (сочетания относительной влажности и</w:t>
      </w:r>
      <w:r w:rsidRPr="00EA56D8">
        <w:rPr>
          <w:sz w:val="24"/>
        </w:rPr>
        <w:t xml:space="preserve"> температуры</w:t>
      </w:r>
      <w:proofErr w:type="gramEnd"/>
    </w:p>
    <w:p w:rsidR="00AA3343" w:rsidRDefault="00AA3343" w:rsidP="00AA3343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454EFC54" wp14:editId="5302AE7A">
            <wp:extent cx="6152515" cy="278257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343" w:rsidRDefault="00AA3343" w:rsidP="00AA3343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17615ED" wp14:editId="3980C978">
            <wp:extent cx="6152515" cy="2962275"/>
            <wp:effectExtent l="0" t="0" r="63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343" w:rsidRDefault="00AA3343" w:rsidP="00AA3343">
      <w:pPr>
        <w:spacing w:after="0"/>
        <w:jc w:val="both"/>
      </w:pPr>
      <w:r>
        <w:t xml:space="preserve">* Указанное в таблице верхнее значение относительной влажности нормируется также </w:t>
      </w:r>
      <w:proofErr w:type="gramStart"/>
      <w:r>
        <w:t>при</w:t>
      </w:r>
      <w:proofErr w:type="gramEnd"/>
      <w:r>
        <w:t xml:space="preserve"> более</w:t>
      </w:r>
    </w:p>
    <w:p w:rsidR="00AA3343" w:rsidRDefault="00AA3343" w:rsidP="00AA3343">
      <w:pPr>
        <w:spacing w:after="0"/>
        <w:jc w:val="both"/>
      </w:pPr>
      <w:r>
        <w:t xml:space="preserve">низких </w:t>
      </w:r>
      <w:proofErr w:type="gramStart"/>
      <w:r>
        <w:t>температурах</w:t>
      </w:r>
      <w:proofErr w:type="gramEnd"/>
      <w:r>
        <w:t>; при более высоких температурах относительная влажность ниже.</w:t>
      </w:r>
    </w:p>
    <w:p w:rsidR="00AA3343" w:rsidRDefault="00AA3343" w:rsidP="00AA3343">
      <w:pPr>
        <w:spacing w:after="0"/>
        <w:jc w:val="both"/>
      </w:pPr>
      <w:r>
        <w:t xml:space="preserve">При нормированном верхнем значении 100% наблюдается конденсация влаги, при </w:t>
      </w:r>
      <w:proofErr w:type="gramStart"/>
      <w:r>
        <w:t>нормированных</w:t>
      </w:r>
      <w:proofErr w:type="gramEnd"/>
    </w:p>
    <w:p w:rsidR="00AA3343" w:rsidRDefault="00AA3343" w:rsidP="00AA3343">
      <w:pPr>
        <w:spacing w:after="0"/>
        <w:jc w:val="both"/>
      </w:pPr>
      <w:r>
        <w:t xml:space="preserve">верхних </w:t>
      </w:r>
      <w:proofErr w:type="gramStart"/>
      <w:r>
        <w:t>значениях</w:t>
      </w:r>
      <w:proofErr w:type="gramEnd"/>
      <w:r>
        <w:t xml:space="preserve"> 80% или 98% конденсация влаги не наблюдается.</w:t>
      </w:r>
    </w:p>
    <w:p w:rsidR="00AA3343" w:rsidRDefault="00AA3343" w:rsidP="00AA3343">
      <w:pPr>
        <w:spacing w:after="0"/>
        <w:jc w:val="both"/>
      </w:pPr>
      <w:r>
        <w:t>Значению 80% при 25°С соответствуют значения 90% при 20°С или 50-60% при 40°С.</w:t>
      </w:r>
    </w:p>
    <w:p w:rsidR="00AA3343" w:rsidRDefault="00AA3343" w:rsidP="00AA3343">
      <w:pPr>
        <w:spacing w:after="0"/>
        <w:jc w:val="both"/>
      </w:pPr>
      <w:r>
        <w:t xml:space="preserve">** Для морских судов исполнения ОМ, предназначенных для непродолжительного пребывания </w:t>
      </w:r>
      <w:proofErr w:type="gramStart"/>
      <w:r>
        <w:t>в</w:t>
      </w:r>
      <w:proofErr w:type="gramEnd"/>
    </w:p>
    <w:p w:rsidR="00AA3343" w:rsidRDefault="00AA3343" w:rsidP="00AA3343">
      <w:pPr>
        <w:spacing w:after="0"/>
        <w:jc w:val="both"/>
      </w:pPr>
      <w:proofErr w:type="gramStart"/>
      <w:r>
        <w:t>районах</w:t>
      </w:r>
      <w:proofErr w:type="gramEnd"/>
      <w:r>
        <w:t xml:space="preserve"> с тропическим климатом, значения сочетания температуры и влажности допускается принимать</w:t>
      </w:r>
    </w:p>
    <w:p w:rsidR="00AA3343" w:rsidRDefault="00AA3343" w:rsidP="00AA3343">
      <w:pPr>
        <w:spacing w:after="0"/>
        <w:jc w:val="both"/>
      </w:pPr>
      <w:proofErr w:type="gramStart"/>
      <w:r>
        <w:t>такими</w:t>
      </w:r>
      <w:proofErr w:type="gramEnd"/>
      <w:r>
        <w:t xml:space="preserve"> же, как и для исполнения М.</w:t>
      </w:r>
    </w:p>
    <w:p w:rsidR="00AA3343" w:rsidRDefault="00AA3343" w:rsidP="00AA3343">
      <w:pPr>
        <w:spacing w:after="0"/>
        <w:jc w:val="both"/>
      </w:pPr>
      <w:r>
        <w:t xml:space="preserve">*** Для изделий, предназначенных для угольных шахт, значения влажности принимают </w:t>
      </w:r>
      <w:proofErr w:type="gramStart"/>
      <w:r>
        <w:t>такими</w:t>
      </w:r>
      <w:proofErr w:type="gramEnd"/>
      <w:r>
        <w:t xml:space="preserve"> же,</w:t>
      </w:r>
    </w:p>
    <w:p w:rsidR="00AA3343" w:rsidRDefault="00AA3343" w:rsidP="00AA3343">
      <w:pPr>
        <w:spacing w:after="0"/>
        <w:jc w:val="both"/>
      </w:pPr>
      <w:r>
        <w:t>как для исполнения Т.</w:t>
      </w:r>
    </w:p>
    <w:p w:rsidR="00AA3343" w:rsidRDefault="00AA3343" w:rsidP="00AA3343">
      <w:pPr>
        <w:spacing w:after="0"/>
        <w:jc w:val="both"/>
      </w:pPr>
      <w:r>
        <w:t>**** Для изделий видов климатических исполнений ОМ</w:t>
      </w:r>
      <w:proofErr w:type="gramStart"/>
      <w:r>
        <w:t>4</w:t>
      </w:r>
      <w:proofErr w:type="gramEnd"/>
      <w:r>
        <w:t xml:space="preserve"> и ОМ5, устанавливаемых в машинных и</w:t>
      </w:r>
    </w:p>
    <w:p w:rsidR="00AA3343" w:rsidRDefault="00AA3343" w:rsidP="00AA3343">
      <w:pPr>
        <w:spacing w:after="0"/>
        <w:jc w:val="both"/>
      </w:pPr>
      <w:r>
        <w:t>котельных отделениях кораблей, верхнее предельное рабочее значение 100% при 50°С.</w:t>
      </w:r>
    </w:p>
    <w:p w:rsidR="00AA3343" w:rsidRDefault="00AA3343" w:rsidP="00AA3343">
      <w:pPr>
        <w:spacing w:after="0"/>
        <w:jc w:val="both"/>
      </w:pPr>
      <w:r>
        <w:t>* 5</w:t>
      </w:r>
      <w:proofErr w:type="gramStart"/>
      <w:r>
        <w:t xml:space="preserve"> Д</w:t>
      </w:r>
      <w:proofErr w:type="gramEnd"/>
      <w:r>
        <w:t>ля исполнения ХЛ всех категории размещения, кроме 5; 5.1, среднегодовое значение - 85 % при</w:t>
      </w:r>
    </w:p>
    <w:p w:rsidR="00AA3343" w:rsidRDefault="00AA3343" w:rsidP="00AA3343">
      <w:pPr>
        <w:spacing w:after="0"/>
        <w:jc w:val="both"/>
      </w:pPr>
      <w:r>
        <w:t>минус 6 °С.</w:t>
      </w:r>
    </w:p>
    <w:p w:rsidR="00AA3343" w:rsidRDefault="00AA3343" w:rsidP="00AA3343">
      <w:pPr>
        <w:spacing w:after="0"/>
        <w:jc w:val="both"/>
      </w:pPr>
      <w:r>
        <w:t>*6</w:t>
      </w:r>
      <w:proofErr w:type="gramStart"/>
      <w:r>
        <w:t xml:space="preserve"> Д</w:t>
      </w:r>
      <w:proofErr w:type="gramEnd"/>
      <w:r>
        <w:t>ля исполнения ТМ категорий размещения 1; 2; 5; 2.1; 5.1 применимо также среднегодовое</w:t>
      </w:r>
    </w:p>
    <w:p w:rsidR="00AA3343" w:rsidRDefault="00AA3343" w:rsidP="00AA3343">
      <w:pPr>
        <w:spacing w:after="0"/>
        <w:jc w:val="both"/>
      </w:pPr>
      <w:r>
        <w:t>значение 70 % при 29 °С</w:t>
      </w:r>
    </w:p>
    <w:sectPr w:rsidR="00AA3343" w:rsidSect="008A4924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EF4"/>
    <w:rsid w:val="005D0B0C"/>
    <w:rsid w:val="00720BC8"/>
    <w:rsid w:val="008A4924"/>
    <w:rsid w:val="008E1C42"/>
    <w:rsid w:val="009E15A2"/>
    <w:rsid w:val="00AA3343"/>
    <w:rsid w:val="00DB3F11"/>
    <w:rsid w:val="00DC1EF4"/>
    <w:rsid w:val="00EA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E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DC1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4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E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DC1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4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Tatyana</cp:lastModifiedBy>
  <cp:revision>1</cp:revision>
  <dcterms:created xsi:type="dcterms:W3CDTF">2025-11-27T15:06:00Z</dcterms:created>
  <dcterms:modified xsi:type="dcterms:W3CDTF">2025-11-27T16:24:00Z</dcterms:modified>
</cp:coreProperties>
</file>